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D50C" w14:textId="2888FB43" w:rsidR="00512C43" w:rsidRPr="00636887" w:rsidRDefault="00085331" w:rsidP="002C1D69">
      <w:pPr>
        <w:spacing w:after="0" w:line="240" w:lineRule="auto"/>
        <w:ind w:left="5760" w:firstLine="720"/>
        <w:rPr>
          <w:rFonts w:eastAsia="Times New Roman" w:cstheme="minorHAnsi"/>
        </w:rPr>
      </w:pPr>
      <w:r>
        <w:rPr>
          <w:rFonts w:eastAsia="Times New Roman" w:cstheme="minorHAnsi"/>
          <w:color w:val="000000"/>
        </w:rPr>
        <w:t xml:space="preserve">            </w:t>
      </w:r>
      <w:r w:rsidR="002C1D69">
        <w:rPr>
          <w:rFonts w:eastAsia="Times New Roman" w:cstheme="minorHAnsi"/>
          <w:color w:val="000000"/>
        </w:rPr>
        <w:t xml:space="preserve">Date:  </w:t>
      </w:r>
    </w:p>
    <w:p w14:paraId="044F3DE5" w14:textId="1563C65D" w:rsidR="00512C43" w:rsidRPr="00636887" w:rsidRDefault="00085331" w:rsidP="00512C43">
      <w:pPr>
        <w:spacing w:after="0" w:line="240" w:lineRule="auto"/>
        <w:rPr>
          <w:rFonts w:eastAsia="Times New Roman" w:cstheme="minorHAnsi"/>
        </w:rPr>
      </w:pPr>
      <w:r>
        <w:rPr>
          <w:rFonts w:eastAsia="Times New Roman" w:cstheme="minorHAnsi"/>
          <w:color w:val="000000"/>
        </w:rPr>
        <w:t xml:space="preserve">Name of </w:t>
      </w:r>
      <w:r w:rsidR="00C534B3">
        <w:rPr>
          <w:rFonts w:eastAsia="Times New Roman" w:cstheme="minorHAnsi"/>
          <w:color w:val="000000"/>
        </w:rPr>
        <w:t>Senate</w:t>
      </w:r>
      <w:r>
        <w:rPr>
          <w:rFonts w:eastAsia="Times New Roman" w:cstheme="minorHAnsi"/>
          <w:color w:val="000000"/>
        </w:rPr>
        <w:t xml:space="preserve"> Representative:</w:t>
      </w:r>
      <w:r>
        <w:rPr>
          <w:rFonts w:eastAsia="Times New Roman" w:cstheme="minorHAnsi"/>
          <w:color w:val="000000"/>
        </w:rPr>
        <w:br/>
      </w:r>
      <w:r w:rsidR="00D36291" w:rsidRPr="00636887">
        <w:rPr>
          <w:rFonts w:eastAsia="Times New Roman" w:cstheme="minorHAnsi"/>
          <w:color w:val="000000"/>
        </w:rPr>
        <w:t>Address:</w:t>
      </w:r>
    </w:p>
    <w:p w14:paraId="6F0631DC" w14:textId="618DF6BA"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Washington, DC</w:t>
      </w:r>
      <w:r w:rsidR="00085331">
        <w:rPr>
          <w:rFonts w:eastAsia="Times New Roman" w:cstheme="minorHAnsi"/>
          <w:color w:val="000000"/>
        </w:rPr>
        <w:t xml:space="preserve">   Zip:  </w:t>
      </w:r>
      <w:r w:rsidRPr="00636887">
        <w:rPr>
          <w:rFonts w:eastAsia="Times New Roman" w:cstheme="minorHAnsi"/>
          <w:color w:val="000000"/>
        </w:rPr>
        <w:t xml:space="preserve"> </w:t>
      </w:r>
      <w:r w:rsidRPr="00636887">
        <w:rPr>
          <w:rFonts w:eastAsia="Times New Roman" w:cstheme="minorHAnsi"/>
          <w:color w:val="000000"/>
        </w:rPr>
        <w:br/>
      </w:r>
    </w:p>
    <w:p w14:paraId="5BB3C38D" w14:textId="7FEC659C"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 xml:space="preserve">Re: </w:t>
      </w:r>
      <w:r w:rsidRPr="00636887">
        <w:rPr>
          <w:rFonts w:eastAsia="Times New Roman" w:cstheme="minorHAnsi"/>
          <w:b/>
          <w:bCs/>
          <w:color w:val="000000"/>
        </w:rPr>
        <w:t>Ally's Act</w:t>
      </w:r>
      <w:r w:rsidRPr="00636887">
        <w:rPr>
          <w:rFonts w:eastAsia="Times New Roman" w:cstheme="minorHAnsi"/>
          <w:color w:val="000000"/>
        </w:rPr>
        <w:t> </w:t>
      </w:r>
      <w:r w:rsidR="00C534B3">
        <w:rPr>
          <w:rFonts w:eastAsia="Times New Roman" w:cstheme="minorHAnsi"/>
          <w:b/>
          <w:bCs/>
          <w:color w:val="000000"/>
        </w:rPr>
        <w:t>S. 3400</w:t>
      </w:r>
      <w:r w:rsidR="00D36291" w:rsidRPr="00636887">
        <w:rPr>
          <w:rFonts w:eastAsia="Times New Roman" w:cstheme="minorHAnsi"/>
          <w:b/>
          <w:bCs/>
          <w:color w:val="000000"/>
        </w:rPr>
        <w:t xml:space="preserve"> </w:t>
      </w:r>
    </w:p>
    <w:p w14:paraId="35A2030A" w14:textId="1E48D525"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 xml:space="preserve">Dear </w:t>
      </w:r>
      <w:r w:rsidR="00C534B3">
        <w:rPr>
          <w:rFonts w:eastAsia="Times New Roman" w:cstheme="minorHAnsi"/>
          <w:color w:val="000000"/>
        </w:rPr>
        <w:t xml:space="preserve">Senator </w:t>
      </w:r>
      <w:r w:rsidR="00085331">
        <w:rPr>
          <w:rFonts w:eastAsia="Times New Roman" w:cstheme="minorHAnsi"/>
          <w:color w:val="000000"/>
        </w:rPr>
        <w:t>X</w:t>
      </w:r>
      <w:r w:rsidRPr="00636887">
        <w:rPr>
          <w:rFonts w:eastAsia="Times New Roman" w:cstheme="minorHAnsi"/>
          <w:color w:val="000000"/>
        </w:rPr>
        <w:t>, </w:t>
      </w:r>
    </w:p>
    <w:p w14:paraId="235B54C0" w14:textId="77777777" w:rsidR="00512C43" w:rsidRPr="00636887" w:rsidRDefault="00512C43" w:rsidP="00512C43">
      <w:pPr>
        <w:spacing w:after="0" w:line="240" w:lineRule="auto"/>
        <w:rPr>
          <w:rFonts w:eastAsia="Times New Roman" w:cstheme="minorHAnsi"/>
        </w:rPr>
      </w:pPr>
    </w:p>
    <w:p w14:paraId="01CF137C" w14:textId="077F3A1C"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 xml:space="preserve">I am writing to encourage you to </w:t>
      </w:r>
      <w:r w:rsidR="00085331">
        <w:rPr>
          <w:rFonts w:eastAsia="Times New Roman" w:cstheme="minorHAnsi"/>
          <w:color w:val="000000"/>
        </w:rPr>
        <w:t>co-sponsor</w:t>
      </w:r>
      <w:r w:rsidRPr="00636887">
        <w:rPr>
          <w:rFonts w:eastAsia="Times New Roman" w:cstheme="minorHAnsi"/>
          <w:color w:val="000000"/>
        </w:rPr>
        <w:t xml:space="preserve"> </w:t>
      </w:r>
      <w:r w:rsidRPr="00636887">
        <w:rPr>
          <w:rFonts w:eastAsia="Times New Roman" w:cstheme="minorHAnsi"/>
          <w:b/>
          <w:bCs/>
          <w:color w:val="000000"/>
        </w:rPr>
        <w:t xml:space="preserve">Ally's Act, </w:t>
      </w:r>
      <w:r w:rsidR="00C534B3">
        <w:rPr>
          <w:rFonts w:eastAsia="Times New Roman" w:cstheme="minorHAnsi"/>
          <w:b/>
          <w:bCs/>
          <w:color w:val="000000"/>
        </w:rPr>
        <w:t>S. 3400</w:t>
      </w:r>
      <w:r w:rsidRPr="00636887">
        <w:rPr>
          <w:rFonts w:eastAsia="Times New Roman" w:cstheme="minorHAnsi"/>
          <w:color w:val="000000"/>
        </w:rPr>
        <w:t xml:space="preserve">, which is a bipartisan, bicameral national level bill </w:t>
      </w:r>
      <w:r w:rsidR="00D36291" w:rsidRPr="00636887">
        <w:rPr>
          <w:rFonts w:eastAsia="Times New Roman" w:cstheme="minorHAnsi"/>
          <w:color w:val="000000"/>
        </w:rPr>
        <w:t>Sponsored by Congressmen Joe Neguse (D-CO)</w:t>
      </w:r>
      <w:r w:rsidR="00FA0374">
        <w:rPr>
          <w:rFonts w:eastAsia="Times New Roman" w:cstheme="minorHAnsi"/>
          <w:color w:val="000000"/>
        </w:rPr>
        <w:t xml:space="preserve"> and co-</w:t>
      </w:r>
      <w:r w:rsidR="002C1D69">
        <w:rPr>
          <w:rFonts w:eastAsia="Times New Roman" w:cstheme="minorHAnsi"/>
          <w:color w:val="000000"/>
        </w:rPr>
        <w:t>S</w:t>
      </w:r>
      <w:r w:rsidR="00FA0374">
        <w:rPr>
          <w:rFonts w:eastAsia="Times New Roman" w:cstheme="minorHAnsi"/>
          <w:color w:val="000000"/>
        </w:rPr>
        <w:t xml:space="preserve">ponsored by Congressmen </w:t>
      </w:r>
      <w:r w:rsidR="002C1D69">
        <w:rPr>
          <w:rFonts w:eastAsia="Times New Roman" w:cstheme="minorHAnsi"/>
          <w:color w:val="000000"/>
        </w:rPr>
        <w:t>Brian Fitzpatrick (R-PA)</w:t>
      </w:r>
      <w:r w:rsidR="00910276">
        <w:rPr>
          <w:rFonts w:eastAsia="Times New Roman" w:cstheme="minorHAnsi"/>
          <w:color w:val="000000"/>
        </w:rPr>
        <w:t>.</w:t>
      </w:r>
      <w:r w:rsidR="00FA0374">
        <w:rPr>
          <w:rFonts w:eastAsia="Times New Roman" w:cstheme="minorHAnsi"/>
          <w:color w:val="000000"/>
        </w:rPr>
        <w:t xml:space="preserve"> Ally’s Act is also </w:t>
      </w:r>
      <w:r w:rsidR="002C1D69">
        <w:rPr>
          <w:rFonts w:eastAsia="Times New Roman" w:cstheme="minorHAnsi"/>
          <w:color w:val="000000"/>
        </w:rPr>
        <w:t>Led</w:t>
      </w:r>
      <w:r w:rsidR="00FA0374">
        <w:rPr>
          <w:rFonts w:eastAsia="Times New Roman" w:cstheme="minorHAnsi"/>
          <w:color w:val="000000"/>
        </w:rPr>
        <w:t xml:space="preserve"> by </w:t>
      </w:r>
      <w:r w:rsidRPr="00636887">
        <w:rPr>
          <w:rFonts w:eastAsia="Times New Roman" w:cstheme="minorHAnsi"/>
          <w:color w:val="000000"/>
        </w:rPr>
        <w:t xml:space="preserve">Senator </w:t>
      </w:r>
      <w:r w:rsidR="00C534B3">
        <w:rPr>
          <w:rFonts w:eastAsia="Times New Roman" w:cstheme="minorHAnsi"/>
          <w:color w:val="000000"/>
        </w:rPr>
        <w:t>John Curtis (R-UT) and co-</w:t>
      </w:r>
      <w:proofErr w:type="gramStart"/>
      <w:r w:rsidR="00C534B3">
        <w:rPr>
          <w:rFonts w:eastAsia="Times New Roman" w:cstheme="minorHAnsi"/>
          <w:color w:val="000000"/>
        </w:rPr>
        <w:t>Led</w:t>
      </w:r>
      <w:proofErr w:type="gramEnd"/>
      <w:r w:rsidR="00C534B3">
        <w:rPr>
          <w:rFonts w:eastAsia="Times New Roman" w:cstheme="minorHAnsi"/>
          <w:color w:val="000000"/>
        </w:rPr>
        <w:t xml:space="preserve"> by </w:t>
      </w:r>
      <w:r w:rsidRPr="00636887">
        <w:rPr>
          <w:rFonts w:eastAsia="Times New Roman" w:cstheme="minorHAnsi"/>
          <w:color w:val="000000"/>
        </w:rPr>
        <w:t>Elizabeth Warren (D-MASS)</w:t>
      </w:r>
      <w:r w:rsidR="00FA0374">
        <w:rPr>
          <w:rFonts w:eastAsia="Times New Roman" w:cstheme="minorHAnsi"/>
          <w:color w:val="000000"/>
        </w:rPr>
        <w:t>.</w:t>
      </w:r>
      <w:r w:rsidRPr="00636887">
        <w:rPr>
          <w:rFonts w:eastAsia="Times New Roman" w:cstheme="minorHAnsi"/>
          <w:color w:val="000000"/>
        </w:rPr>
        <w:t xml:space="preserve"> </w:t>
      </w:r>
      <w:r w:rsidR="00D36291" w:rsidRPr="00636887">
        <w:rPr>
          <w:rFonts w:eastAsia="Times New Roman" w:cstheme="minorHAnsi"/>
          <w:color w:val="222222"/>
        </w:rPr>
        <w:t xml:space="preserve">This legislation would help ensure that private insurance companies cover bone anchored hearing </w:t>
      </w:r>
      <w:r w:rsidR="002C1D69">
        <w:rPr>
          <w:rFonts w:eastAsia="Times New Roman" w:cstheme="minorHAnsi"/>
          <w:color w:val="222222"/>
        </w:rPr>
        <w:t>systems</w:t>
      </w:r>
      <w:r w:rsidR="00D36291" w:rsidRPr="00636887">
        <w:rPr>
          <w:rFonts w:eastAsia="Times New Roman" w:cstheme="minorHAnsi"/>
          <w:color w:val="222222"/>
        </w:rPr>
        <w:t xml:space="preserve"> and cochlear implant</w:t>
      </w:r>
      <w:r w:rsidR="002C1D69">
        <w:rPr>
          <w:rFonts w:eastAsia="Times New Roman" w:cstheme="minorHAnsi"/>
          <w:color w:val="222222"/>
        </w:rPr>
        <w:t xml:space="preserve"> systems</w:t>
      </w:r>
      <w:r w:rsidR="00D36291" w:rsidRPr="00636887">
        <w:rPr>
          <w:rFonts w:eastAsia="Times New Roman" w:cstheme="minorHAnsi"/>
          <w:color w:val="222222"/>
        </w:rPr>
        <w:t xml:space="preserve"> for children and </w:t>
      </w:r>
      <w:proofErr w:type="gramStart"/>
      <w:r w:rsidR="00D36291" w:rsidRPr="00636887">
        <w:rPr>
          <w:rFonts w:eastAsia="Times New Roman" w:cstheme="minorHAnsi"/>
          <w:color w:val="222222"/>
        </w:rPr>
        <w:t>adults</w:t>
      </w:r>
      <w:proofErr w:type="gramEnd"/>
      <w:r w:rsidR="00D36291" w:rsidRPr="00636887">
        <w:rPr>
          <w:rFonts w:eastAsia="Times New Roman" w:cstheme="minorHAnsi"/>
          <w:color w:val="222222"/>
        </w:rPr>
        <w:t xml:space="preserve"> birth to age 64</w:t>
      </w:r>
      <w:r w:rsidR="009D5EBF">
        <w:rPr>
          <w:rFonts w:eastAsia="Times New Roman" w:cstheme="minorHAnsi"/>
          <w:color w:val="222222"/>
        </w:rPr>
        <w:t>, including the costs and services associated with these hearing devices</w:t>
      </w:r>
      <w:r w:rsidR="00D36291" w:rsidRPr="00636887">
        <w:rPr>
          <w:rFonts w:eastAsia="Times New Roman" w:cstheme="minorHAnsi"/>
          <w:color w:val="222222"/>
        </w:rPr>
        <w:t xml:space="preserve">. These hearing devices are medically necessary and yet are consistently denied coverage by private insurance companies, despite the critical and life-changing support these devices provide. </w:t>
      </w:r>
    </w:p>
    <w:p w14:paraId="002B2556" w14:textId="77777777" w:rsidR="00512C43" w:rsidRPr="00636887" w:rsidRDefault="00512C43" w:rsidP="00512C43">
      <w:pPr>
        <w:spacing w:after="0" w:line="240" w:lineRule="auto"/>
        <w:rPr>
          <w:rFonts w:eastAsia="Times New Roman" w:cstheme="minorHAnsi"/>
        </w:rPr>
      </w:pPr>
    </w:p>
    <w:p w14:paraId="12440AF2" w14:textId="081EDC0E" w:rsidR="00512C43" w:rsidRPr="00636887" w:rsidRDefault="00D36291" w:rsidP="00512C43">
      <w:pPr>
        <w:spacing w:after="0" w:line="240" w:lineRule="auto"/>
        <w:rPr>
          <w:rFonts w:eastAsia="Times New Roman" w:cstheme="minorHAnsi"/>
        </w:rPr>
      </w:pPr>
      <w:r w:rsidRPr="00E3687A">
        <w:rPr>
          <w:rFonts w:eastAsia="Times New Roman" w:cstheme="minorHAnsi"/>
          <w:color w:val="000000"/>
        </w:rPr>
        <w:t>Ally’s Act</w:t>
      </w:r>
      <w:r w:rsidR="00512C43" w:rsidRPr="00636887">
        <w:rPr>
          <w:rFonts w:eastAsia="Times New Roman" w:cstheme="minorHAnsi"/>
          <w:color w:val="000000"/>
        </w:rPr>
        <w:t xml:space="preserve"> would help hundreds of thousands of children and adults </w:t>
      </w:r>
      <w:r w:rsidRPr="00636887">
        <w:rPr>
          <w:rFonts w:eastAsia="Times New Roman" w:cstheme="minorHAnsi"/>
          <w:color w:val="000000"/>
        </w:rPr>
        <w:t xml:space="preserve">gain access to life-changing treatment, </w:t>
      </w:r>
      <w:r w:rsidRPr="00636887">
        <w:rPr>
          <w:rFonts w:cstheme="minorHAnsi"/>
        </w:rPr>
        <w:t xml:space="preserve">allowing them to live the lives they dream, participate in the workplace and </w:t>
      </w:r>
      <w:r w:rsidR="009C5611" w:rsidRPr="00636887">
        <w:rPr>
          <w:rFonts w:cstheme="minorHAnsi"/>
        </w:rPr>
        <w:t>community,</w:t>
      </w:r>
      <w:r w:rsidRPr="00636887">
        <w:rPr>
          <w:rFonts w:cstheme="minorHAnsi"/>
        </w:rPr>
        <w:t xml:space="preserve"> and enjoy a high quality of life.</w:t>
      </w:r>
      <w:r w:rsidR="00636887" w:rsidRPr="00636887">
        <w:rPr>
          <w:rFonts w:cstheme="minorHAnsi"/>
        </w:rPr>
        <w:t xml:space="preserve"> </w:t>
      </w:r>
      <w:r w:rsidR="00512C43" w:rsidRPr="00636887">
        <w:rPr>
          <w:rFonts w:eastAsia="Times New Roman" w:cstheme="minorHAnsi"/>
          <w:color w:val="000000"/>
        </w:rPr>
        <w:t>When</w:t>
      </w:r>
      <w:r w:rsidR="00636887" w:rsidRPr="00636887">
        <w:rPr>
          <w:rFonts w:eastAsia="Times New Roman" w:cstheme="minorHAnsi"/>
          <w:color w:val="000000"/>
        </w:rPr>
        <w:t xml:space="preserve"> specific hearing is lost, these specialized hearing devices are often the only devices that can </w:t>
      </w:r>
      <w:r w:rsidR="00512C43" w:rsidRPr="00636887">
        <w:rPr>
          <w:rFonts w:eastAsia="Times New Roman" w:cstheme="minorHAnsi"/>
          <w:color w:val="000000"/>
        </w:rPr>
        <w:t xml:space="preserve">give people their lives back in addition to living safer and more confident lives. </w:t>
      </w:r>
      <w:r w:rsidR="00512C43" w:rsidRPr="00636887">
        <w:rPr>
          <w:rFonts w:eastAsia="Times New Roman" w:cstheme="minorHAnsi"/>
          <w:color w:val="000000"/>
        </w:rPr>
        <w:br/>
      </w:r>
      <w:r w:rsidR="00512C43" w:rsidRPr="00636887">
        <w:rPr>
          <w:rFonts w:eastAsia="Times New Roman" w:cstheme="minorHAnsi"/>
          <w:color w:val="000000"/>
        </w:rPr>
        <w:br/>
        <w:t>These specialized hearing devices require implantation</w:t>
      </w:r>
      <w:r w:rsidR="00636887" w:rsidRPr="00636887">
        <w:rPr>
          <w:rFonts w:eastAsia="Times New Roman" w:cstheme="minorHAnsi"/>
          <w:color w:val="000000"/>
        </w:rPr>
        <w:t xml:space="preserve">. </w:t>
      </w:r>
      <w:r w:rsidR="00512C43" w:rsidRPr="00636887">
        <w:rPr>
          <w:rFonts w:eastAsia="Times New Roman" w:cstheme="minorHAnsi"/>
          <w:color w:val="000000"/>
        </w:rPr>
        <w:t xml:space="preserve">These are not </w:t>
      </w:r>
      <w:r w:rsidR="00085331">
        <w:rPr>
          <w:rFonts w:eastAsia="Times New Roman" w:cstheme="minorHAnsi"/>
          <w:color w:val="000000"/>
        </w:rPr>
        <w:t xml:space="preserve">traditional air conduction </w:t>
      </w:r>
      <w:r w:rsidR="00512C43" w:rsidRPr="00636887">
        <w:rPr>
          <w:rFonts w:eastAsia="Times New Roman" w:cstheme="minorHAnsi"/>
          <w:color w:val="000000"/>
        </w:rPr>
        <w:t>hearing aids that millions of individuals require with hearing loss. These hearing devices cost tens of thousands of dollars, rather than hundreds of dollars of more generic solutions that work for most people. These types of hearing devices are not available over the counter as they need to be programmed, fitted and activated by a medical professional. There is even a cost savings component</w:t>
      </w:r>
      <w:r w:rsidR="00085331">
        <w:rPr>
          <w:rFonts w:eastAsia="Times New Roman" w:cstheme="minorHAnsi"/>
          <w:color w:val="000000"/>
        </w:rPr>
        <w:t xml:space="preserve"> </w:t>
      </w:r>
      <w:r w:rsidR="00512C43" w:rsidRPr="00636887">
        <w:rPr>
          <w:rFonts w:eastAsia="Times New Roman" w:cstheme="minorHAnsi"/>
          <w:color w:val="000000"/>
        </w:rPr>
        <w:t xml:space="preserve">that would save school districts </w:t>
      </w:r>
      <w:r w:rsidR="002C1D69">
        <w:rPr>
          <w:rFonts w:eastAsia="Times New Roman" w:cstheme="minorHAnsi"/>
          <w:color w:val="000000"/>
        </w:rPr>
        <w:t xml:space="preserve">and </w:t>
      </w:r>
      <w:r w:rsidR="00A57AE2">
        <w:rPr>
          <w:rFonts w:eastAsia="Times New Roman" w:cstheme="minorHAnsi"/>
          <w:color w:val="000000"/>
        </w:rPr>
        <w:t>taxpayers</w:t>
      </w:r>
      <w:r w:rsidR="002C1D69">
        <w:rPr>
          <w:rFonts w:eastAsia="Times New Roman" w:cstheme="minorHAnsi"/>
          <w:color w:val="000000"/>
        </w:rPr>
        <w:t xml:space="preserve"> </w:t>
      </w:r>
      <w:r w:rsidR="00512C43" w:rsidRPr="00636887">
        <w:rPr>
          <w:rFonts w:eastAsia="Times New Roman" w:cstheme="minorHAnsi"/>
          <w:color w:val="000000"/>
        </w:rPr>
        <w:t>over $110,000.00 per every child (from 1st grade through 12th) if those who needed</w:t>
      </w:r>
      <w:r w:rsidR="002C1D69">
        <w:rPr>
          <w:rFonts w:eastAsia="Times New Roman" w:cstheme="minorHAnsi"/>
          <w:color w:val="000000"/>
        </w:rPr>
        <w:t xml:space="preserve"> implantable hearing devices </w:t>
      </w:r>
      <w:r w:rsidR="00512C43" w:rsidRPr="00636887">
        <w:rPr>
          <w:rFonts w:eastAsia="Times New Roman" w:cstheme="minorHAnsi"/>
          <w:color w:val="000000"/>
        </w:rPr>
        <w:t>were aided</w:t>
      </w:r>
      <w:r w:rsidR="002C1D69">
        <w:rPr>
          <w:rFonts w:eastAsia="Times New Roman" w:cstheme="minorHAnsi"/>
          <w:color w:val="000000"/>
        </w:rPr>
        <w:t>.</w:t>
      </w:r>
      <w:r w:rsidR="00512C43" w:rsidRPr="00636887">
        <w:rPr>
          <w:rFonts w:eastAsia="Times New Roman" w:cstheme="minorHAnsi"/>
          <w:color w:val="000000"/>
        </w:rPr>
        <w:t xml:space="preserve"> </w:t>
      </w:r>
    </w:p>
    <w:p w14:paraId="4A7F7F51" w14:textId="70F8B49F"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br/>
      </w:r>
      <w:r w:rsidR="002C1D69" w:rsidRPr="00E3687A">
        <w:rPr>
          <w:rFonts w:eastAsia="Times New Roman" w:cstheme="minorHAnsi"/>
          <w:color w:val="000000"/>
        </w:rPr>
        <w:t>Ally’s Act</w:t>
      </w:r>
      <w:r w:rsidR="00636887" w:rsidRPr="00636887">
        <w:rPr>
          <w:rFonts w:eastAsia="Times New Roman" w:cstheme="minorHAnsi"/>
          <w:color w:val="000000"/>
        </w:rPr>
        <w:t xml:space="preserve"> would</w:t>
      </w:r>
      <w:r w:rsidRPr="00636887">
        <w:rPr>
          <w:rFonts w:eastAsia="Times New Roman" w:cstheme="minorHAnsi"/>
          <w:color w:val="000000"/>
        </w:rPr>
        <w:t xml:space="preserve"> </w:t>
      </w:r>
      <w:r w:rsidR="00636887" w:rsidRPr="00636887">
        <w:rPr>
          <w:rFonts w:eastAsia="Times New Roman" w:cstheme="minorHAnsi"/>
          <w:color w:val="000000"/>
        </w:rPr>
        <w:t>ensure</w:t>
      </w:r>
      <w:r w:rsidRPr="00636887">
        <w:rPr>
          <w:rFonts w:eastAsia="Times New Roman" w:cstheme="minorHAnsi"/>
          <w:color w:val="000000"/>
        </w:rPr>
        <w:t xml:space="preserve"> that private insurance companies are not denying coverage of these </w:t>
      </w:r>
      <w:r w:rsidR="00085331">
        <w:rPr>
          <w:rFonts w:eastAsia="Times New Roman" w:cstheme="minorHAnsi"/>
          <w:color w:val="000000"/>
        </w:rPr>
        <w:t xml:space="preserve">medical necessary </w:t>
      </w:r>
      <w:r w:rsidRPr="00636887">
        <w:rPr>
          <w:rFonts w:eastAsia="Times New Roman" w:cstheme="minorHAnsi"/>
          <w:color w:val="000000"/>
        </w:rPr>
        <w:t>devices</w:t>
      </w:r>
      <w:r w:rsidR="009D5EBF">
        <w:rPr>
          <w:rFonts w:eastAsia="Times New Roman" w:cstheme="minorHAnsi"/>
          <w:color w:val="000000"/>
        </w:rPr>
        <w:t>, providing consistent coverage</w:t>
      </w:r>
      <w:r w:rsidR="00085331">
        <w:rPr>
          <w:rFonts w:eastAsia="Times New Roman" w:cstheme="minorHAnsi"/>
          <w:color w:val="000000"/>
        </w:rPr>
        <w:t xml:space="preserve">. When an insurance provider denies coverage for a child or adult to obtain one of these hearing devices, the opportunity for communication and to pursue certain careers is taken away. It would cost </w:t>
      </w:r>
      <w:r w:rsidR="009D5EBF">
        <w:rPr>
          <w:rFonts w:eastAsia="Times New Roman" w:cstheme="minorHAnsi"/>
          <w:color w:val="000000"/>
        </w:rPr>
        <w:t xml:space="preserve">private insurers </w:t>
      </w:r>
      <w:r w:rsidR="00085331">
        <w:rPr>
          <w:rFonts w:eastAsia="Times New Roman" w:cstheme="minorHAnsi"/>
          <w:color w:val="000000"/>
        </w:rPr>
        <w:t xml:space="preserve">.02 cents per person/per month to cover the services under Ally’s Act! </w:t>
      </w:r>
      <w:r w:rsidRPr="00636887">
        <w:rPr>
          <w:rFonts w:eastAsia="Times New Roman" w:cstheme="minorHAnsi"/>
          <w:color w:val="000000"/>
        </w:rPr>
        <w:br/>
      </w:r>
      <w:r w:rsidRPr="00636887">
        <w:rPr>
          <w:rFonts w:eastAsia="Times New Roman" w:cstheme="minorHAnsi"/>
          <w:color w:val="000000"/>
        </w:rPr>
        <w:br/>
        <w:t xml:space="preserve">The cost is low, the benefit is high with profound positive impacts for those who would be covered by this Act. I hope you will give it your attention </w:t>
      </w:r>
      <w:r w:rsidR="00E3687A">
        <w:rPr>
          <w:rFonts w:eastAsia="Times New Roman" w:cstheme="minorHAnsi"/>
          <w:color w:val="000000"/>
        </w:rPr>
        <w:t xml:space="preserve">to </w:t>
      </w:r>
      <w:r w:rsidRPr="00636887">
        <w:rPr>
          <w:rFonts w:eastAsia="Times New Roman" w:cstheme="minorHAnsi"/>
          <w:color w:val="000000"/>
        </w:rPr>
        <w:t>support</w:t>
      </w:r>
      <w:r w:rsidR="00E3687A">
        <w:rPr>
          <w:rFonts w:eastAsia="Times New Roman" w:cstheme="minorHAnsi"/>
          <w:color w:val="000000"/>
        </w:rPr>
        <w:t xml:space="preserve"> and co-sponsor </w:t>
      </w:r>
      <w:r w:rsidR="00E3687A" w:rsidRPr="00E3687A">
        <w:rPr>
          <w:rFonts w:eastAsia="Times New Roman" w:cstheme="minorHAnsi"/>
          <w:b/>
          <w:bCs/>
          <w:color w:val="000000"/>
        </w:rPr>
        <w:t xml:space="preserve">Ally’s Act, </w:t>
      </w:r>
      <w:r w:rsidR="00C534B3">
        <w:rPr>
          <w:rFonts w:eastAsia="Times New Roman" w:cstheme="minorHAnsi"/>
          <w:b/>
          <w:bCs/>
          <w:color w:val="000000"/>
        </w:rPr>
        <w:t>S</w:t>
      </w:r>
      <w:r w:rsidRPr="00C534B3">
        <w:rPr>
          <w:rFonts w:eastAsia="Times New Roman" w:cstheme="minorHAnsi"/>
          <w:b/>
          <w:bCs/>
          <w:color w:val="000000"/>
        </w:rPr>
        <w:t>.</w:t>
      </w:r>
      <w:r w:rsidR="00C534B3" w:rsidRPr="00C534B3">
        <w:rPr>
          <w:rFonts w:eastAsia="Times New Roman" w:cstheme="minorHAnsi"/>
          <w:b/>
          <w:bCs/>
          <w:color w:val="000000"/>
        </w:rPr>
        <w:t xml:space="preserve"> 3400</w:t>
      </w:r>
      <w:r w:rsidR="00C534B3">
        <w:rPr>
          <w:rFonts w:eastAsia="Times New Roman" w:cstheme="minorHAnsi"/>
          <w:b/>
          <w:bCs/>
          <w:color w:val="000000"/>
        </w:rPr>
        <w:t>.</w:t>
      </w:r>
    </w:p>
    <w:p w14:paraId="184415A1" w14:textId="77777777" w:rsidR="00512C43" w:rsidRPr="00636887" w:rsidRDefault="00512C43" w:rsidP="00512C43">
      <w:pPr>
        <w:spacing w:after="0" w:line="240" w:lineRule="auto"/>
        <w:rPr>
          <w:rFonts w:eastAsia="Times New Roman" w:cstheme="minorHAnsi"/>
        </w:rPr>
      </w:pPr>
    </w:p>
    <w:p w14:paraId="06FE74BE" w14:textId="77777777" w:rsidR="00512C43" w:rsidRPr="00636887" w:rsidRDefault="00512C43" w:rsidP="00512C43">
      <w:pPr>
        <w:spacing w:after="0" w:line="240" w:lineRule="auto"/>
        <w:rPr>
          <w:rFonts w:eastAsia="Times New Roman" w:cstheme="minorHAnsi"/>
        </w:rPr>
      </w:pPr>
      <w:r w:rsidRPr="00636887">
        <w:rPr>
          <w:rFonts w:eastAsia="Times New Roman" w:cstheme="minorHAnsi"/>
          <w:color w:val="000000"/>
        </w:rPr>
        <w:t>Sincerely,</w:t>
      </w:r>
    </w:p>
    <w:p w14:paraId="5FA2E378" w14:textId="06FD69CF" w:rsidR="00636887" w:rsidRPr="00636887" w:rsidRDefault="00636887" w:rsidP="00636887">
      <w:pPr>
        <w:spacing w:after="240" w:line="240" w:lineRule="auto"/>
        <w:rPr>
          <w:rFonts w:eastAsia="Times New Roman" w:cstheme="minorHAnsi"/>
        </w:rPr>
      </w:pPr>
      <w:r w:rsidRPr="00636887">
        <w:rPr>
          <w:rFonts w:eastAsia="Times New Roman" w:cstheme="minorHAnsi"/>
        </w:rPr>
        <w:br/>
      </w:r>
    </w:p>
    <w:p w14:paraId="572C5E6C" w14:textId="4ADE4592" w:rsidR="00577A9A" w:rsidRPr="00636887" w:rsidRDefault="00636887" w:rsidP="00636887">
      <w:pPr>
        <w:spacing w:after="240" w:line="240" w:lineRule="auto"/>
        <w:rPr>
          <w:rFonts w:eastAsia="Times New Roman" w:cstheme="minorHAnsi"/>
        </w:rPr>
      </w:pPr>
      <w:r w:rsidRPr="00636887">
        <w:rPr>
          <w:rFonts w:eastAsia="Times New Roman" w:cstheme="minorHAnsi"/>
          <w:color w:val="000000"/>
        </w:rPr>
        <w:t>X</w:t>
      </w:r>
      <w:r w:rsidRPr="00636887">
        <w:rPr>
          <w:rFonts w:eastAsia="Times New Roman" w:cstheme="minorHAnsi"/>
          <w:color w:val="000000"/>
        </w:rPr>
        <w:br/>
        <w:t>Title</w:t>
      </w:r>
      <w:r w:rsidRPr="00636887">
        <w:rPr>
          <w:rFonts w:eastAsia="Times New Roman" w:cstheme="minorHAnsi"/>
          <w:color w:val="000000"/>
        </w:rPr>
        <w:br/>
        <w:t>Address:</w:t>
      </w:r>
      <w:r w:rsidRPr="00636887">
        <w:rPr>
          <w:rFonts w:eastAsia="Times New Roman" w:cstheme="minorHAnsi"/>
          <w:color w:val="000000"/>
        </w:rPr>
        <w:br/>
        <w:t xml:space="preserve">E-mail:                                                          </w:t>
      </w:r>
      <w:r w:rsidRPr="00636887">
        <w:rPr>
          <w:rFonts w:eastAsia="Times New Roman" w:cstheme="minorHAnsi"/>
          <w:color w:val="000000"/>
        </w:rPr>
        <w:br/>
      </w:r>
      <w:r w:rsidRPr="00636887">
        <w:rPr>
          <w:rFonts w:eastAsia="Times New Roman" w:cstheme="minorHAnsi"/>
        </w:rPr>
        <w:t xml:space="preserve">Phone:  </w:t>
      </w:r>
    </w:p>
    <w:sectPr w:rsidR="00577A9A" w:rsidRPr="00636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FB"/>
    <w:rsid w:val="00085331"/>
    <w:rsid w:val="00117AC4"/>
    <w:rsid w:val="002C1D69"/>
    <w:rsid w:val="002E128A"/>
    <w:rsid w:val="00512C43"/>
    <w:rsid w:val="005329C3"/>
    <w:rsid w:val="00577A9A"/>
    <w:rsid w:val="00636887"/>
    <w:rsid w:val="006B56FB"/>
    <w:rsid w:val="00910276"/>
    <w:rsid w:val="009C5611"/>
    <w:rsid w:val="009D5EBF"/>
    <w:rsid w:val="00A57AE2"/>
    <w:rsid w:val="00C534B3"/>
    <w:rsid w:val="00D36291"/>
    <w:rsid w:val="00D8128D"/>
    <w:rsid w:val="00E3687A"/>
    <w:rsid w:val="00F42F94"/>
    <w:rsid w:val="00FA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2112"/>
  <w15:chartTrackingRefBased/>
  <w15:docId w15:val="{B1507FDD-EB64-4530-9F0E-E3DE808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8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419</Words>
  <Characters>2278</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Tumblin</dc:creator>
  <cp:keywords/>
  <dc:description/>
  <cp:lastModifiedBy>Melissa Tumblin</cp:lastModifiedBy>
  <cp:revision>2</cp:revision>
  <dcterms:created xsi:type="dcterms:W3CDTF">2026-01-08T16:56:00Z</dcterms:created>
  <dcterms:modified xsi:type="dcterms:W3CDTF">2026-01-08T16:56:00Z</dcterms:modified>
</cp:coreProperties>
</file>